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43F" w:rsidRPr="000A64D8" w:rsidRDefault="002A443F" w:rsidP="002A443F">
      <w:pPr>
        <w:tabs>
          <w:tab w:val="right" w:pos="10000"/>
        </w:tabs>
        <w:spacing w:after="0"/>
        <w:rPr>
          <w:rFonts w:ascii="Arial" w:hAnsi="Arial" w:cs="Arial"/>
          <w:b/>
          <w:sz w:val="24"/>
          <w:szCs w:val="24"/>
        </w:rPr>
      </w:pPr>
      <w:r w:rsidRPr="000A64D8">
        <w:rPr>
          <w:rFonts w:ascii="Arial" w:hAnsi="Arial" w:cs="Arial"/>
          <w:b/>
          <w:sz w:val="24"/>
          <w:szCs w:val="24"/>
        </w:rPr>
        <w:t>3GPP TSG-RAN WG1 #</w:t>
      </w:r>
      <w:r w:rsidR="009463B8">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D74583">
        <w:rPr>
          <w:rFonts w:ascii="Arial" w:hAnsi="Arial" w:cs="Arial"/>
          <w:b/>
          <w:sz w:val="24"/>
          <w:szCs w:val="24"/>
        </w:rPr>
        <w:t>1612371</w:t>
      </w:r>
    </w:p>
    <w:p w:rsidR="002A443F" w:rsidRPr="00FD021C" w:rsidRDefault="009463B8" w:rsidP="002A443F">
      <w:pPr>
        <w:tabs>
          <w:tab w:val="right" w:pos="9630"/>
        </w:tabs>
        <w:spacing w:after="0"/>
        <w:jc w:val="both"/>
        <w:rPr>
          <w:rFonts w:ascii="Arial" w:hAnsi="Arial" w:cs="Arial"/>
          <w:b/>
          <w:sz w:val="24"/>
          <w:szCs w:val="24"/>
        </w:rPr>
      </w:pPr>
      <w:r>
        <w:rPr>
          <w:rFonts w:ascii="Arial" w:hAnsi="Arial" w:cs="Arial"/>
          <w:b/>
          <w:sz w:val="24"/>
          <w:szCs w:val="24"/>
        </w:rPr>
        <w:t>14</w:t>
      </w:r>
      <w:r w:rsidR="002A443F">
        <w:rPr>
          <w:rFonts w:ascii="Arial" w:hAnsi="Arial" w:cs="Arial"/>
          <w:b/>
          <w:sz w:val="24"/>
          <w:szCs w:val="24"/>
          <w:vertAlign w:val="superscript"/>
        </w:rPr>
        <w:t>th</w:t>
      </w:r>
      <w:r w:rsidR="002A443F">
        <w:rPr>
          <w:rFonts w:ascii="Arial" w:hAnsi="Arial" w:cs="Arial"/>
          <w:b/>
          <w:sz w:val="24"/>
          <w:szCs w:val="24"/>
        </w:rPr>
        <w:t xml:space="preserve"> –</w:t>
      </w:r>
      <w:r w:rsidR="002A443F" w:rsidRPr="003732BA">
        <w:rPr>
          <w:rFonts w:ascii="Arial" w:hAnsi="Arial" w:cs="Arial"/>
          <w:b/>
          <w:sz w:val="24"/>
          <w:szCs w:val="24"/>
        </w:rPr>
        <w:t xml:space="preserve"> </w:t>
      </w:r>
      <w:r>
        <w:rPr>
          <w:rFonts w:ascii="Arial" w:hAnsi="Arial" w:cs="Arial"/>
          <w:b/>
          <w:sz w:val="24"/>
          <w:szCs w:val="24"/>
        </w:rPr>
        <w:t>18</w:t>
      </w:r>
      <w:r w:rsidR="002A443F" w:rsidRPr="00CA6BDF">
        <w:rPr>
          <w:rFonts w:ascii="Arial" w:hAnsi="Arial" w:cs="Arial"/>
          <w:b/>
          <w:sz w:val="24"/>
          <w:szCs w:val="24"/>
          <w:vertAlign w:val="superscript"/>
        </w:rPr>
        <w:t>th</w:t>
      </w:r>
      <w:r>
        <w:rPr>
          <w:rFonts w:ascii="Arial" w:hAnsi="Arial" w:cs="Arial"/>
          <w:b/>
          <w:sz w:val="24"/>
          <w:szCs w:val="24"/>
        </w:rPr>
        <w:t xml:space="preserve"> Novem</w:t>
      </w:r>
      <w:r w:rsidR="002A443F">
        <w:rPr>
          <w:rFonts w:ascii="Arial" w:hAnsi="Arial" w:cs="Arial"/>
          <w:b/>
          <w:sz w:val="24"/>
          <w:szCs w:val="24"/>
        </w:rPr>
        <w:t>ber 2016</w:t>
      </w:r>
    </w:p>
    <w:p w:rsidR="002A443F" w:rsidRPr="00FD021C" w:rsidRDefault="009463B8" w:rsidP="002A443F">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463B8">
        <w:rPr>
          <w:rFonts w:ascii="Arial" w:hAnsi="Arial"/>
          <w:sz w:val="24"/>
        </w:rPr>
        <w:t>7.1.4</w:t>
      </w:r>
      <w:r>
        <w:rPr>
          <w:rFonts w:ascii="Arial" w:hAnsi="Arial"/>
          <w:sz w:val="24"/>
        </w:rPr>
        <w:t>.1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63B8">
        <w:rPr>
          <w:rFonts w:ascii="Arial" w:hAnsi="Arial"/>
          <w:sz w:val="22"/>
        </w:rPr>
        <w:t>Two Stage Control Channel Design for NR and its Benefits</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C095E"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C932E9">
        <w:rPr>
          <w:sz w:val="24"/>
          <w:szCs w:val="24"/>
        </w:rPr>
        <w:t xml:space="preserve"> #86</w:t>
      </w:r>
      <w:r w:rsidR="001D7377" w:rsidRPr="0086141D">
        <w:rPr>
          <w:sz w:val="24"/>
          <w:szCs w:val="24"/>
        </w:rPr>
        <w:t>b,</w:t>
      </w:r>
      <w:r w:rsidR="007A4DE3">
        <w:rPr>
          <w:sz w:val="24"/>
          <w:szCs w:val="24"/>
        </w:rPr>
        <w:t xml:space="preserve"> several contributions are submitted on L1/L2 aspects of control channel design. </w:t>
      </w:r>
      <w:r w:rsidR="00A64FCB">
        <w:rPr>
          <w:sz w:val="24"/>
          <w:szCs w:val="24"/>
        </w:rPr>
        <w:t xml:space="preserve">Even though some progress was made during the meeting there are many open issue which are yet to </w:t>
      </w:r>
      <w:r w:rsidR="00CC095E">
        <w:rPr>
          <w:sz w:val="24"/>
          <w:szCs w:val="24"/>
        </w:rPr>
        <w:t xml:space="preserve">be </w:t>
      </w:r>
      <w:r w:rsidR="00A64FCB">
        <w:rPr>
          <w:sz w:val="24"/>
          <w:szCs w:val="24"/>
        </w:rPr>
        <w:t>address</w:t>
      </w:r>
      <w:r w:rsidR="00CC095E">
        <w:rPr>
          <w:sz w:val="24"/>
          <w:szCs w:val="24"/>
        </w:rPr>
        <w:t>ed</w:t>
      </w:r>
      <w:r w:rsidR="00A64FCB">
        <w:rPr>
          <w:sz w:val="24"/>
          <w:szCs w:val="24"/>
        </w:rPr>
        <w:t xml:space="preserve">. The one important aspect </w:t>
      </w:r>
      <w:r w:rsidR="00CC095E">
        <w:rPr>
          <w:sz w:val="24"/>
          <w:szCs w:val="24"/>
        </w:rPr>
        <w:t xml:space="preserve">for L1/L2 control channel </w:t>
      </w:r>
      <w:r w:rsidR="00A64FCB">
        <w:rPr>
          <w:sz w:val="24"/>
          <w:szCs w:val="24"/>
        </w:rPr>
        <w:t>design is whether we need to have one step or two step DL control channel design</w:t>
      </w:r>
      <w:r w:rsidR="00CC095E">
        <w:rPr>
          <w:sz w:val="24"/>
          <w:szCs w:val="24"/>
        </w:rPr>
        <w:t xml:space="preserve"> as it impacts the overall design and contents of the control channel</w:t>
      </w:r>
      <w:r w:rsidR="00A64FCB">
        <w:rPr>
          <w:sz w:val="24"/>
          <w:szCs w:val="24"/>
        </w:rPr>
        <w:t xml:space="preserve">. </w:t>
      </w:r>
    </w:p>
    <w:p w:rsidR="008C7323" w:rsidRDefault="00A64FCB" w:rsidP="00CC095E">
      <w:pPr>
        <w:jc w:val="both"/>
        <w:rPr>
          <w:sz w:val="24"/>
          <w:szCs w:val="24"/>
        </w:rPr>
      </w:pPr>
      <w:r>
        <w:rPr>
          <w:sz w:val="24"/>
          <w:szCs w:val="24"/>
        </w:rPr>
        <w:t>In our view two step design has multiple advantages as we can apply link ad</w:t>
      </w:r>
      <w:r w:rsidR="00CC095E">
        <w:rPr>
          <w:sz w:val="24"/>
          <w:szCs w:val="24"/>
        </w:rPr>
        <w:t>aptation to the control channel benefits similar to that of</w:t>
      </w:r>
      <w:r>
        <w:rPr>
          <w:sz w:val="24"/>
          <w:szCs w:val="24"/>
        </w:rPr>
        <w:t xml:space="preserve"> data traf</w:t>
      </w:r>
      <w:r w:rsidR="00CC095E">
        <w:rPr>
          <w:sz w:val="24"/>
          <w:szCs w:val="24"/>
        </w:rPr>
        <w:t>fic channel. However, since multiple</w:t>
      </w:r>
      <w:r>
        <w:rPr>
          <w:sz w:val="24"/>
          <w:szCs w:val="24"/>
        </w:rPr>
        <w:t xml:space="preserve"> companies have different design</w:t>
      </w:r>
      <w:r w:rsidR="00CC095E">
        <w:rPr>
          <w:sz w:val="24"/>
          <w:szCs w:val="24"/>
        </w:rPr>
        <w:t xml:space="preserve"> options for two stage or multi stage control channel, in this contribution, </w:t>
      </w:r>
      <w:r>
        <w:rPr>
          <w:sz w:val="24"/>
          <w:szCs w:val="24"/>
        </w:rPr>
        <w:t>we describe our approach of two stage control chann</w:t>
      </w:r>
      <w:r w:rsidR="00CC095E">
        <w:rPr>
          <w:sz w:val="24"/>
          <w:szCs w:val="24"/>
        </w:rPr>
        <w:t>el design and clarify some of the issues.</w:t>
      </w:r>
    </w:p>
    <w:p w:rsidR="001A00C0" w:rsidRDefault="00213D64" w:rsidP="001A00C0">
      <w:pPr>
        <w:pStyle w:val="Heading1"/>
      </w:pPr>
      <w:r>
        <w:t>Two Stage Control Channel Design Structure</w:t>
      </w:r>
      <w:r w:rsidR="001A00C0">
        <w:t xml:space="preserve"> </w:t>
      </w:r>
    </w:p>
    <w:p w:rsidR="002E6E64" w:rsidRDefault="002E6E64" w:rsidP="002E6E64">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The main motivation for our proposal on </w:t>
      </w:r>
      <w:r w:rsidR="00A96D86">
        <w:rPr>
          <w:rFonts w:ascii="Times New Roman" w:hAnsi="Times New Roman"/>
          <w:color w:val="000000" w:themeColor="text1"/>
          <w:sz w:val="24"/>
          <w:szCs w:val="24"/>
          <w:lang w:val="en-GB"/>
        </w:rPr>
        <w:t xml:space="preserve">two stage control channel design is to </w:t>
      </w:r>
      <w:r w:rsidR="00536E50">
        <w:rPr>
          <w:rFonts w:ascii="Times New Roman" w:hAnsi="Times New Roman"/>
          <w:color w:val="000000" w:themeColor="text1"/>
          <w:sz w:val="24"/>
          <w:szCs w:val="24"/>
          <w:lang w:val="en-GB"/>
        </w:rPr>
        <w:t>improve the efficiency (resource, power) of the control channel.</w:t>
      </w:r>
      <w:r w:rsidR="00A96D86">
        <w:rPr>
          <w:rFonts w:ascii="Times New Roman" w:hAnsi="Times New Roman"/>
          <w:color w:val="000000" w:themeColor="text1"/>
          <w:sz w:val="24"/>
          <w:szCs w:val="24"/>
          <w:lang w:val="en-GB"/>
        </w:rPr>
        <w:t xml:space="preserve"> </w:t>
      </w:r>
      <w:r w:rsidR="00536E50">
        <w:rPr>
          <w:rFonts w:ascii="Times New Roman" w:hAnsi="Times New Roman"/>
          <w:color w:val="000000" w:themeColor="text1"/>
          <w:sz w:val="24"/>
          <w:szCs w:val="24"/>
          <w:lang w:val="en-GB"/>
        </w:rPr>
        <w:t>Conventional</w:t>
      </w:r>
      <w:r w:rsidR="001A00C0">
        <w:rPr>
          <w:rFonts w:ascii="Times New Roman" w:hAnsi="Times New Roman"/>
          <w:color w:val="000000" w:themeColor="text1"/>
          <w:sz w:val="24"/>
          <w:szCs w:val="24"/>
          <w:lang w:val="en-GB"/>
        </w:rPr>
        <w:t xml:space="preserve"> downlink control channels for LTE and HSPA uses fixed modulation and code rates generated from a signal mother code rate</w:t>
      </w:r>
      <w:r>
        <w:rPr>
          <w:rFonts w:ascii="Times New Roman" w:hAnsi="Times New Roman"/>
          <w:color w:val="000000" w:themeColor="text1"/>
          <w:sz w:val="24"/>
          <w:szCs w:val="24"/>
          <w:lang w:val="en-GB"/>
        </w:rPr>
        <w:t xml:space="preserve"> of 1/3 (convolutional code)</w:t>
      </w:r>
      <w:r w:rsidR="001A00C0">
        <w:rPr>
          <w:rFonts w:ascii="Times New Roman" w:hAnsi="Times New Roman"/>
          <w:color w:val="000000" w:themeColor="text1"/>
          <w:sz w:val="24"/>
          <w:szCs w:val="24"/>
          <w:lang w:val="en-GB"/>
        </w:rPr>
        <w:t xml:space="preserve">. </w:t>
      </w:r>
      <w:r>
        <w:rPr>
          <w:rFonts w:ascii="Times New Roman" w:hAnsi="Times New Roman"/>
          <w:color w:val="000000" w:themeColor="text1"/>
          <w:sz w:val="24"/>
          <w:szCs w:val="24"/>
          <w:lang w:val="en-GB"/>
        </w:rPr>
        <w:t xml:space="preserve"> This design is robust and provides sufficient reliability as decoding of control channel without any errors is utmost important for decoding data. However, when the UE is in good channel conditions, the current design of using fixed modulation and code rate does not provide link adaptation gains.  It is well known that we can achieve significant improvement with link adaptation for data channels. </w:t>
      </w:r>
      <w:r w:rsidR="001A00C0">
        <w:rPr>
          <w:rFonts w:ascii="Times New Roman" w:hAnsi="Times New Roman"/>
          <w:color w:val="000000" w:themeColor="text1"/>
          <w:sz w:val="24"/>
          <w:szCs w:val="24"/>
          <w:lang w:val="en-GB"/>
        </w:rPr>
        <w:t>Since the network gets information form the UE about channel state information (CSI), the control channel design is unable to exploit the CSI fr</w:t>
      </w:r>
      <w:r>
        <w:rPr>
          <w:rFonts w:ascii="Times New Roman" w:hAnsi="Times New Roman"/>
          <w:color w:val="000000" w:themeColor="text1"/>
          <w:sz w:val="24"/>
          <w:szCs w:val="24"/>
          <w:lang w:val="en-GB"/>
        </w:rPr>
        <w:t xml:space="preserve">om the UE.  Hence in our view, NR </w:t>
      </w:r>
      <w:r>
        <w:rPr>
          <w:rFonts w:ascii="Times New Roman" w:hAnsi="Times New Roman"/>
          <w:color w:val="000000" w:themeColor="text1"/>
          <w:sz w:val="24"/>
          <w:szCs w:val="24"/>
        </w:rPr>
        <w:t>downlink</w:t>
      </w:r>
      <w:r w:rsidR="001A00C0">
        <w:rPr>
          <w:rFonts w:ascii="Times New Roman" w:hAnsi="Times New Roman"/>
          <w:color w:val="000000" w:themeColor="text1"/>
          <w:sz w:val="24"/>
          <w:szCs w:val="24"/>
        </w:rPr>
        <w:t xml:space="preserve"> control can benefit from the CSI at the transmitter.</w:t>
      </w:r>
    </w:p>
    <w:p w:rsidR="002E6E64" w:rsidRDefault="002E6E64" w:rsidP="002E6E64">
      <w:pPr>
        <w:pStyle w:val="Text"/>
        <w:jc w:val="both"/>
        <w:rPr>
          <w:rFonts w:ascii="Times New Roman" w:hAnsi="Times New Roman"/>
          <w:color w:val="000000" w:themeColor="text1"/>
          <w:sz w:val="24"/>
          <w:szCs w:val="24"/>
        </w:rPr>
      </w:pPr>
    </w:p>
    <w:p w:rsidR="002E6E64" w:rsidRPr="002E6E64" w:rsidRDefault="002E6E64" w:rsidP="002E6E64">
      <w:pPr>
        <w:pStyle w:val="Text"/>
        <w:jc w:val="both"/>
        <w:rPr>
          <w:rFonts w:ascii="Times New Roman" w:hAnsi="Times New Roman"/>
          <w:color w:val="000000" w:themeColor="text1"/>
          <w:sz w:val="24"/>
          <w:szCs w:val="24"/>
        </w:rPr>
      </w:pPr>
      <w:r>
        <w:rPr>
          <w:rFonts w:ascii="Times New Roman" w:hAnsi="Times New Roman"/>
          <w:b/>
          <w:noProof/>
          <w:sz w:val="24"/>
          <w:szCs w:val="24"/>
        </w:rPr>
        <w:t>Proposal</w:t>
      </w:r>
      <w:r>
        <w:rPr>
          <w:rFonts w:ascii="Times New Roman" w:hAnsi="Times New Roman"/>
          <w:b/>
          <w:noProof/>
          <w:sz w:val="24"/>
          <w:szCs w:val="24"/>
        </w:rPr>
        <w:t xml:space="preserve"> 1</w:t>
      </w:r>
      <w:r w:rsidRPr="00767F04">
        <w:rPr>
          <w:rFonts w:ascii="Times New Roman" w:hAnsi="Times New Roman"/>
          <w:b/>
          <w:sz w:val="24"/>
          <w:szCs w:val="24"/>
        </w:rPr>
        <w:t>:</w:t>
      </w:r>
      <w:r>
        <w:rPr>
          <w:rFonts w:ascii="Times New Roman" w:hAnsi="Times New Roman"/>
          <w:b/>
          <w:sz w:val="24"/>
          <w:szCs w:val="24"/>
        </w:rPr>
        <w:t xml:space="preserve"> Control channel </w:t>
      </w:r>
      <w:r>
        <w:rPr>
          <w:rFonts w:ascii="Times New Roman" w:hAnsi="Times New Roman"/>
          <w:b/>
          <w:sz w:val="24"/>
          <w:szCs w:val="24"/>
        </w:rPr>
        <w:t xml:space="preserve">design </w:t>
      </w:r>
      <w:r>
        <w:rPr>
          <w:rFonts w:ascii="Times New Roman" w:hAnsi="Times New Roman"/>
          <w:b/>
          <w:sz w:val="24"/>
          <w:szCs w:val="24"/>
        </w:rPr>
        <w:t>should exploit the CSI</w:t>
      </w:r>
      <w:r>
        <w:rPr>
          <w:rFonts w:ascii="Times New Roman" w:hAnsi="Times New Roman"/>
          <w:b/>
          <w:sz w:val="24"/>
          <w:szCs w:val="24"/>
        </w:rPr>
        <w:t xml:space="preserve"> and use link adaptation </w:t>
      </w:r>
    </w:p>
    <w:p w:rsidR="002E6E64" w:rsidRDefault="002E6E64" w:rsidP="002E6E64">
      <w:pPr>
        <w:pStyle w:val="Text"/>
        <w:jc w:val="both"/>
        <w:rPr>
          <w:rFonts w:ascii="Times New Roman" w:hAnsi="Times New Roman"/>
          <w:color w:val="000000" w:themeColor="text1"/>
          <w:sz w:val="24"/>
          <w:szCs w:val="24"/>
        </w:rPr>
      </w:pPr>
    </w:p>
    <w:p w:rsidR="00644E26" w:rsidRDefault="00E41F65" w:rsidP="002E6E64">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Since </w:t>
      </w:r>
      <w:r w:rsidR="002E6E64" w:rsidRPr="00491D5A">
        <w:rPr>
          <w:rFonts w:ascii="Times New Roman" w:hAnsi="Times New Roman"/>
          <w:color w:val="000000" w:themeColor="text1"/>
          <w:sz w:val="24"/>
          <w:szCs w:val="24"/>
        </w:rPr>
        <w:t>th</w:t>
      </w:r>
      <w:r>
        <w:rPr>
          <w:rFonts w:ascii="Times New Roman" w:hAnsi="Times New Roman"/>
          <w:color w:val="000000" w:themeColor="text1"/>
          <w:sz w:val="24"/>
          <w:szCs w:val="24"/>
        </w:rPr>
        <w:t>e control channel</w:t>
      </w:r>
      <w:r w:rsidR="002E6E64">
        <w:rPr>
          <w:rFonts w:ascii="Times New Roman" w:hAnsi="Times New Roman"/>
          <w:color w:val="000000" w:themeColor="text1"/>
          <w:sz w:val="24"/>
          <w:szCs w:val="24"/>
        </w:rPr>
        <w:t xml:space="preserve"> conveys </w:t>
      </w:r>
      <w:r w:rsidR="002E6E64" w:rsidRPr="00491D5A">
        <w:rPr>
          <w:rFonts w:ascii="Times New Roman" w:hAnsi="Times New Roman"/>
          <w:color w:val="000000" w:themeColor="text1"/>
          <w:sz w:val="24"/>
          <w:szCs w:val="24"/>
        </w:rPr>
        <w:t>information about the modulation and c</w:t>
      </w:r>
      <w:r>
        <w:rPr>
          <w:rFonts w:ascii="Times New Roman" w:hAnsi="Times New Roman"/>
          <w:color w:val="000000" w:themeColor="text1"/>
          <w:sz w:val="24"/>
          <w:szCs w:val="24"/>
        </w:rPr>
        <w:t>ode rate for the traffic channel, i</w:t>
      </w:r>
      <w:r w:rsidR="002E6E64">
        <w:rPr>
          <w:rFonts w:ascii="Times New Roman" w:hAnsi="Times New Roman"/>
          <w:color w:val="000000" w:themeColor="text1"/>
          <w:sz w:val="24"/>
          <w:szCs w:val="24"/>
        </w:rPr>
        <w:t xml:space="preserve">f we apply link adaptation on control channel, the UE needs to use blind decoding on the control channel </w:t>
      </w:r>
      <w:r w:rsidR="002E6E64" w:rsidRPr="00491D5A">
        <w:rPr>
          <w:rFonts w:ascii="Times New Roman" w:hAnsi="Times New Roman"/>
          <w:color w:val="000000" w:themeColor="text1"/>
          <w:sz w:val="24"/>
          <w:szCs w:val="24"/>
        </w:rPr>
        <w:t>to</w:t>
      </w:r>
      <w:r w:rsidR="002E6E64">
        <w:rPr>
          <w:rFonts w:ascii="Times New Roman" w:hAnsi="Times New Roman"/>
          <w:color w:val="000000" w:themeColor="text1"/>
          <w:sz w:val="24"/>
          <w:szCs w:val="24"/>
        </w:rPr>
        <w:t xml:space="preserve"> decide the parameters</w:t>
      </w:r>
      <w:r>
        <w:rPr>
          <w:rFonts w:ascii="Times New Roman" w:hAnsi="Times New Roman"/>
          <w:color w:val="000000" w:themeColor="text1"/>
          <w:sz w:val="24"/>
          <w:szCs w:val="24"/>
        </w:rPr>
        <w:t xml:space="preserve"> for the data channel</w:t>
      </w:r>
      <w:r w:rsidR="002E6E64">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To avoid blind decoding at the UE, </w:t>
      </w:r>
      <w:r w:rsidR="002E6E64">
        <w:rPr>
          <w:rFonts w:ascii="Times New Roman" w:hAnsi="Times New Roman"/>
          <w:color w:val="000000" w:themeColor="text1"/>
          <w:sz w:val="24"/>
          <w:szCs w:val="24"/>
        </w:rPr>
        <w:t>we propose a two stage transmission of cont</w:t>
      </w:r>
      <w:r>
        <w:rPr>
          <w:rFonts w:ascii="Times New Roman" w:hAnsi="Times New Roman"/>
          <w:color w:val="000000" w:themeColor="text1"/>
          <w:sz w:val="24"/>
          <w:szCs w:val="24"/>
        </w:rPr>
        <w:t>rol channel as shown in Figure 1</w:t>
      </w:r>
      <w:r w:rsidR="002E6E64" w:rsidRPr="00491D5A">
        <w:rPr>
          <w:rFonts w:ascii="Times New Roman" w:hAnsi="Times New Roman"/>
          <w:color w:val="000000" w:themeColor="text1"/>
          <w:sz w:val="24"/>
          <w:szCs w:val="24"/>
        </w:rPr>
        <w:t xml:space="preserve">. Where the first part conveys information about the number of OFDM symbols, modulation, code rate and the </w:t>
      </w:r>
      <w:r w:rsidR="00644E26">
        <w:rPr>
          <w:rFonts w:ascii="Times New Roman" w:hAnsi="Times New Roman"/>
          <w:color w:val="000000" w:themeColor="text1"/>
          <w:sz w:val="24"/>
          <w:szCs w:val="24"/>
        </w:rPr>
        <w:t xml:space="preserve">FEC </w:t>
      </w:r>
      <w:r w:rsidR="002E6E64" w:rsidRPr="00491D5A">
        <w:rPr>
          <w:rFonts w:ascii="Times New Roman" w:hAnsi="Times New Roman"/>
          <w:color w:val="000000" w:themeColor="text1"/>
          <w:sz w:val="24"/>
          <w:szCs w:val="24"/>
        </w:rPr>
        <w:t xml:space="preserve">parameters </w:t>
      </w:r>
      <w:r w:rsidR="00644E26" w:rsidRPr="00491D5A">
        <w:rPr>
          <w:rFonts w:ascii="Times New Roman" w:hAnsi="Times New Roman"/>
          <w:color w:val="000000" w:themeColor="text1"/>
          <w:sz w:val="24"/>
          <w:szCs w:val="24"/>
        </w:rPr>
        <w:t>(</w:t>
      </w:r>
      <w:r w:rsidR="00644E26">
        <w:rPr>
          <w:rFonts w:ascii="Times New Roman" w:hAnsi="Times New Roman"/>
          <w:color w:val="000000" w:themeColor="text1"/>
          <w:sz w:val="24"/>
          <w:szCs w:val="24"/>
        </w:rPr>
        <w:t xml:space="preserve">example </w:t>
      </w:r>
      <w:r w:rsidR="002E6E64" w:rsidRPr="00491D5A">
        <w:rPr>
          <w:rFonts w:ascii="Times New Roman" w:hAnsi="Times New Roman"/>
          <w:color w:val="000000" w:themeColor="text1"/>
          <w:sz w:val="24"/>
          <w:szCs w:val="24"/>
        </w:rPr>
        <w:t>constraint length, gen</w:t>
      </w:r>
      <w:r w:rsidR="002E6E64">
        <w:rPr>
          <w:rFonts w:ascii="Times New Roman" w:hAnsi="Times New Roman"/>
          <w:color w:val="000000" w:themeColor="text1"/>
          <w:sz w:val="24"/>
          <w:szCs w:val="24"/>
        </w:rPr>
        <w:t>erator polynomials etc.) for encoding the</w:t>
      </w:r>
      <w:r w:rsidR="00644E26">
        <w:rPr>
          <w:rFonts w:ascii="Times New Roman" w:hAnsi="Times New Roman"/>
          <w:color w:val="000000" w:themeColor="text1"/>
          <w:sz w:val="24"/>
          <w:szCs w:val="24"/>
        </w:rPr>
        <w:t xml:space="preserve"> second part. Note that the LTE control channel itself supports two stages as part of the PCFICH and PDDCH. </w:t>
      </w:r>
    </w:p>
    <w:p w:rsidR="002E6E64" w:rsidRDefault="00644E26" w:rsidP="002E6E64">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In our design t</w:t>
      </w:r>
      <w:r w:rsidR="002E6E64" w:rsidRPr="00491D5A">
        <w:rPr>
          <w:rFonts w:ascii="Times New Roman" w:hAnsi="Times New Roman"/>
          <w:color w:val="000000" w:themeColor="text1"/>
          <w:sz w:val="24"/>
          <w:szCs w:val="24"/>
        </w:rPr>
        <w:t xml:space="preserve">he first part is encoded with a robust modulation format and robust encoding scheme which is fixed and </w:t>
      </w:r>
      <w:r>
        <w:rPr>
          <w:rFonts w:ascii="Times New Roman" w:hAnsi="Times New Roman"/>
          <w:color w:val="000000" w:themeColor="text1"/>
          <w:sz w:val="24"/>
          <w:szCs w:val="24"/>
        </w:rPr>
        <w:t xml:space="preserve">is </w:t>
      </w:r>
      <w:r w:rsidR="002E6E64" w:rsidRPr="00491D5A">
        <w:rPr>
          <w:rFonts w:ascii="Times New Roman" w:hAnsi="Times New Roman"/>
          <w:color w:val="000000" w:themeColor="text1"/>
          <w:sz w:val="24"/>
          <w:szCs w:val="24"/>
        </w:rPr>
        <w:t xml:space="preserve">known to the transmitter and the receiver.  For example, the existing frame indicator channel (PCFICH) signal can be used to transmit part 1. Note that existing frame indicator channel conveys information about the number of OFDM symbols needed for downlink control channel by transmitting 2 bits </w:t>
      </w:r>
      <w:r w:rsidR="002E6E64">
        <w:rPr>
          <w:rFonts w:ascii="Times New Roman" w:hAnsi="Times New Roman"/>
          <w:color w:val="000000" w:themeColor="text1"/>
          <w:sz w:val="24"/>
          <w:szCs w:val="24"/>
        </w:rPr>
        <w:t>and modulated by QPSK.  W</w:t>
      </w:r>
      <w:r w:rsidR="002E6E64" w:rsidRPr="00491D5A">
        <w:rPr>
          <w:rFonts w:ascii="Times New Roman" w:hAnsi="Times New Roman"/>
          <w:color w:val="000000" w:themeColor="text1"/>
          <w:sz w:val="24"/>
          <w:szCs w:val="24"/>
        </w:rPr>
        <w:t xml:space="preserve">e propose to extend the frame indicator channel to more than 2 bits to transmit the modulation, code rate, and the </w:t>
      </w:r>
      <w:r>
        <w:rPr>
          <w:rFonts w:ascii="Times New Roman" w:hAnsi="Times New Roman"/>
          <w:color w:val="000000" w:themeColor="text1"/>
          <w:sz w:val="24"/>
          <w:szCs w:val="24"/>
        </w:rPr>
        <w:t>FEC parameter for the second part.</w:t>
      </w:r>
    </w:p>
    <w:p w:rsidR="002E6E64" w:rsidRPr="00491D5A" w:rsidRDefault="002E6E64" w:rsidP="002E6E64">
      <w:pPr>
        <w:pStyle w:val="Text"/>
        <w:jc w:val="both"/>
        <w:rPr>
          <w:rFonts w:ascii="Times New Roman" w:hAnsi="Times New Roman"/>
          <w:color w:val="000000" w:themeColor="text1"/>
          <w:sz w:val="24"/>
          <w:szCs w:val="24"/>
        </w:rPr>
      </w:pPr>
    </w:p>
    <w:p w:rsidR="002E6E64" w:rsidRPr="00491D5A" w:rsidRDefault="002E6E64" w:rsidP="002E6E64">
      <w:pPr>
        <w:pStyle w:val="Text"/>
        <w:jc w:val="both"/>
        <w:rPr>
          <w:rFonts w:ascii="Times New Roman" w:hAnsi="Times New Roman"/>
          <w:color w:val="000000" w:themeColor="text1"/>
          <w:sz w:val="24"/>
          <w:szCs w:val="24"/>
        </w:rPr>
      </w:pPr>
    </w:p>
    <w:p w:rsidR="002E6E64" w:rsidRPr="00491D5A" w:rsidRDefault="002E6E64" w:rsidP="002E6E64">
      <w:pPr>
        <w:pStyle w:val="Text"/>
        <w:jc w:val="both"/>
        <w:rPr>
          <w:rFonts w:ascii="Times New Roman" w:hAnsi="Times New Roman"/>
          <w:color w:val="000000" w:themeColor="text1"/>
          <w:sz w:val="24"/>
          <w:szCs w:val="24"/>
        </w:rPr>
      </w:pPr>
    </w:p>
    <w:p w:rsidR="002E6E64" w:rsidRDefault="002E6E64" w:rsidP="002E6E64">
      <w:pPr>
        <w:jc w:val="both"/>
        <w:rPr>
          <w:sz w:val="24"/>
        </w:rPr>
      </w:pPr>
      <w:r>
        <w:rPr>
          <w:noProof/>
        </w:rPr>
        <mc:AlternateContent>
          <mc:Choice Requires="wps">
            <w:drawing>
              <wp:anchor distT="0" distB="0" distL="114300" distR="114300" simplePos="0" relativeHeight="251662336" behindDoc="0" locked="0" layoutInCell="1" allowOverlap="1" wp14:anchorId="374FCFA6" wp14:editId="0BDDEFEB">
                <wp:simplePos x="0" y="0"/>
                <wp:positionH relativeFrom="column">
                  <wp:posOffset>800100</wp:posOffset>
                </wp:positionH>
                <wp:positionV relativeFrom="paragraph">
                  <wp:posOffset>48895</wp:posOffset>
                </wp:positionV>
                <wp:extent cx="609600" cy="341630"/>
                <wp:effectExtent l="0" t="0" r="19050" b="203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341630"/>
                        </a:xfrm>
                        <a:prstGeom prst="rect">
                          <a:avLst/>
                        </a:prstGeom>
                        <a:solidFill>
                          <a:srgbClr val="FF0000"/>
                        </a:solidFill>
                        <a:ln w="9525">
                          <a:solidFill>
                            <a:srgbClr val="000000"/>
                          </a:solidFill>
                          <a:miter lim="800000"/>
                          <a:headEnd/>
                          <a:tailEnd/>
                        </a:ln>
                      </wps:spPr>
                      <wps:txbx>
                        <w:txbxContent>
                          <w:p w:rsidR="002E6E64" w:rsidRDefault="002E6E64" w:rsidP="002E6E64">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74FCFA6" id="Rectangle 1" o:spid="_x0000_s1026" style="position:absolute;left:0;text-align:left;margin-left:63pt;margin-top:3.85pt;width:48pt;height:26.9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" fillcolor="red">
                <v:textbox>
                  <w:txbxContent>
                    <w:p w:rsidR="002E6E64" w:rsidRDefault="002E6E64" w:rsidP="002E6E64">
                      <w:r>
                        <w:t>Part 1</w:t>
                      </w:r>
                      <w:r>
                        <w:tab/>
                      </w:r>
                    </w:p>
                  </w:txbxContent>
                </v:textbox>
              </v:rect>
            </w:pict>
          </mc:Fallback>
        </mc:AlternateContent>
      </w:r>
    </w:p>
    <w:p w:rsidR="002E6E64" w:rsidRDefault="002E6E64" w:rsidP="002E6E64">
      <w:pPr>
        <w:jc w:val="both"/>
        <w:rPr>
          <w:sz w:val="24"/>
        </w:rPr>
      </w:pPr>
      <w:r>
        <w:rPr>
          <w:noProof/>
        </w:rPr>
        <mc:AlternateContent>
          <mc:Choice Requires="wps">
            <w:drawing>
              <wp:anchor distT="0" distB="0" distL="114300" distR="114300" simplePos="0" relativeHeight="251663360" behindDoc="0" locked="0" layoutInCell="1" allowOverlap="1" wp14:anchorId="5C49D154" wp14:editId="16F05DE2">
                <wp:simplePos x="0" y="0"/>
                <wp:positionH relativeFrom="column">
                  <wp:posOffset>807644</wp:posOffset>
                </wp:positionH>
                <wp:positionV relativeFrom="paragraph">
                  <wp:posOffset>110464</wp:posOffset>
                </wp:positionV>
                <wp:extent cx="2149475" cy="341630"/>
                <wp:effectExtent l="0" t="0" r="22225" b="203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9475" cy="341630"/>
                        </a:xfrm>
                        <a:prstGeom prst="rect">
                          <a:avLst/>
                        </a:prstGeom>
                        <a:solidFill>
                          <a:srgbClr val="0070C0"/>
                        </a:solidFill>
                        <a:ln w="9525">
                          <a:solidFill>
                            <a:srgbClr val="000000"/>
                          </a:solidFill>
                          <a:miter lim="800000"/>
                          <a:headEnd/>
                          <a:tailEnd/>
                        </a:ln>
                      </wps:spPr>
                      <wps:txbx>
                        <w:txbxContent>
                          <w:p w:rsidR="002E6E64" w:rsidRDefault="002E6E64" w:rsidP="002E6E64">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C49D154" id="Rectangle 2" o:spid="_x0000_s1027" style="position:absolute;left:0;text-align:left;margin-left:63.6pt;margin-top:8.7pt;width:169.25pt;height:26.9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" fillcolor="#0070c0">
                <v:textbox>
                  <w:txbxContent>
                    <w:p w:rsidR="002E6E64" w:rsidRDefault="002E6E64" w:rsidP="002E6E64">
                      <w:r>
                        <w:t>Part 2</w:t>
                      </w:r>
                    </w:p>
                  </w:txbxContent>
                </v:textbox>
              </v:rect>
            </w:pict>
          </mc:Fallback>
        </mc:AlternateContent>
      </w:r>
    </w:p>
    <w:p w:rsidR="002E6E64" w:rsidRDefault="002E6E64" w:rsidP="002E6E64">
      <w:pPr>
        <w:pStyle w:val="Caption"/>
        <w:ind w:left="1440" w:firstLine="720"/>
        <w:rPr>
          <w:b w:val="0"/>
          <w:i/>
          <w:color w:val="000000" w:themeColor="text1"/>
        </w:rPr>
      </w:pPr>
    </w:p>
    <w:p w:rsidR="002E6E64" w:rsidRDefault="00E41F65" w:rsidP="002E6E64">
      <w:pPr>
        <w:pStyle w:val="Caption"/>
        <w:ind w:left="720"/>
        <w:rPr>
          <w:color w:val="000000" w:themeColor="text1"/>
        </w:rPr>
      </w:pPr>
      <w:r>
        <w:rPr>
          <w:color w:val="000000" w:themeColor="text1"/>
        </w:rPr>
        <w:t>Figure 1</w:t>
      </w:r>
      <w:r w:rsidR="002E6E64">
        <w:rPr>
          <w:color w:val="000000" w:themeColor="text1"/>
        </w:rPr>
        <w:t xml:space="preserve"> Proposed Two stage Downlink control channel structure </w:t>
      </w:r>
    </w:p>
    <w:p w:rsidR="00A420BC" w:rsidRPr="00A420BC" w:rsidRDefault="00A420BC" w:rsidP="00A420BC"/>
    <w:p w:rsidR="00A420BC" w:rsidRPr="002E6E64" w:rsidRDefault="00A420BC" w:rsidP="00A420BC">
      <w:pPr>
        <w:pStyle w:val="Text"/>
        <w:jc w:val="both"/>
        <w:rPr>
          <w:rFonts w:ascii="Times New Roman" w:hAnsi="Times New Roman"/>
          <w:color w:val="000000" w:themeColor="text1"/>
          <w:sz w:val="24"/>
          <w:szCs w:val="24"/>
        </w:rPr>
      </w:pPr>
      <w:r>
        <w:rPr>
          <w:rFonts w:ascii="Times New Roman" w:hAnsi="Times New Roman"/>
          <w:b/>
          <w:noProof/>
          <w:sz w:val="24"/>
          <w:szCs w:val="24"/>
        </w:rPr>
        <w:t>Proposal</w:t>
      </w:r>
      <w:r>
        <w:rPr>
          <w:rFonts w:ascii="Times New Roman" w:hAnsi="Times New Roman"/>
          <w:b/>
          <w:noProof/>
          <w:sz w:val="24"/>
          <w:szCs w:val="24"/>
        </w:rPr>
        <w:t xml:space="preserve"> 2</w:t>
      </w:r>
      <w:r w:rsidRPr="00767F04">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 xml:space="preserve"> Two Stage control channel design should be supported by extending the PCFICH type of signal to accommodate more number of bits, where these additional bits indicate the modulation, code rate, and FEC parameters of the second part</w:t>
      </w:r>
    </w:p>
    <w:p w:rsidR="00A420BC" w:rsidRDefault="00A701B6" w:rsidP="00A420BC">
      <w:pPr>
        <w:pStyle w:val="Heading1"/>
      </w:pPr>
      <w:r>
        <w:t xml:space="preserve">FEC parameters </w:t>
      </w:r>
    </w:p>
    <w:p w:rsidR="001A00C0" w:rsidRPr="00491D5A" w:rsidRDefault="00A701B6" w:rsidP="001A00C0">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 As mentioned in above section, we envision link adaptation benefits can be applied to control channel if it a two stage design. However we can optimise the FEC design of second stage by changing the  FEC parameters, </w:t>
      </w:r>
      <w:r w:rsidR="001A00C0">
        <w:rPr>
          <w:rFonts w:ascii="Times New Roman" w:hAnsi="Times New Roman"/>
          <w:color w:val="000000" w:themeColor="text1"/>
          <w:sz w:val="24"/>
          <w:szCs w:val="24"/>
        </w:rPr>
        <w:t xml:space="preserve">i.e. </w:t>
      </w:r>
      <w:r w:rsidR="001A00C0" w:rsidRPr="00491D5A">
        <w:rPr>
          <w:rFonts w:ascii="Times New Roman" w:hAnsi="Times New Roman"/>
          <w:color w:val="000000" w:themeColor="text1"/>
          <w:sz w:val="24"/>
          <w:szCs w:val="24"/>
        </w:rPr>
        <w:t xml:space="preserve">rather than fixing the encoder parameters such as constraint length, polynomials for the tail biting convolutional code, the transmitter can choose dynamically based on the </w:t>
      </w:r>
      <w:r w:rsidR="001A00C0">
        <w:rPr>
          <w:rFonts w:ascii="Times New Roman" w:hAnsi="Times New Roman"/>
          <w:color w:val="000000" w:themeColor="text1"/>
          <w:sz w:val="24"/>
          <w:szCs w:val="24"/>
        </w:rPr>
        <w:t xml:space="preserve">CSI </w:t>
      </w:r>
      <w:r w:rsidR="001A00C0" w:rsidRPr="00491D5A">
        <w:rPr>
          <w:rFonts w:ascii="Times New Roman" w:hAnsi="Times New Roman"/>
          <w:color w:val="000000" w:themeColor="text1"/>
          <w:sz w:val="24"/>
          <w:szCs w:val="24"/>
        </w:rPr>
        <w:t xml:space="preserve"> from the receiver there by adapting these parameters based on channel</w:t>
      </w:r>
      <w:r w:rsidR="001A00C0">
        <w:rPr>
          <w:rFonts w:ascii="Times New Roman" w:hAnsi="Times New Roman"/>
          <w:color w:val="000000" w:themeColor="text1"/>
          <w:sz w:val="24"/>
          <w:szCs w:val="24"/>
        </w:rPr>
        <w:t xml:space="preserve"> characteristics</w:t>
      </w:r>
      <w:r w:rsidR="001A00C0" w:rsidRPr="00491D5A">
        <w:rPr>
          <w:rFonts w:ascii="Times New Roman" w:hAnsi="Times New Roman"/>
          <w:color w:val="000000" w:themeColor="text1"/>
          <w:sz w:val="24"/>
          <w:szCs w:val="24"/>
        </w:rPr>
        <w:t xml:space="preserve">. </w:t>
      </w:r>
      <w:r>
        <w:rPr>
          <w:rFonts w:ascii="Times New Roman" w:hAnsi="Times New Roman"/>
          <w:color w:val="000000" w:themeColor="text1"/>
          <w:sz w:val="24"/>
          <w:szCs w:val="24"/>
        </w:rPr>
        <w:t>A</w:t>
      </w:r>
      <w:r w:rsidR="001A00C0" w:rsidRPr="00491D5A">
        <w:rPr>
          <w:rFonts w:ascii="Times New Roman" w:hAnsi="Times New Roman"/>
          <w:color w:val="000000" w:themeColor="text1"/>
          <w:sz w:val="24"/>
          <w:szCs w:val="24"/>
        </w:rPr>
        <w:t xml:space="preserve">s an example, </w:t>
      </w:r>
      <w:r w:rsidR="001A00C0">
        <w:rPr>
          <w:rFonts w:ascii="Times New Roman" w:hAnsi="Times New Roman"/>
          <w:color w:val="000000" w:themeColor="text1"/>
          <w:sz w:val="24"/>
          <w:szCs w:val="24"/>
        </w:rPr>
        <w:t>if</w:t>
      </w:r>
      <w:r w:rsidR="001A00C0" w:rsidRPr="00491D5A">
        <w:rPr>
          <w:rFonts w:ascii="Times New Roman" w:hAnsi="Times New Roman"/>
          <w:color w:val="000000" w:themeColor="text1"/>
          <w:sz w:val="24"/>
          <w:szCs w:val="24"/>
        </w:rPr>
        <w:t xml:space="preserve"> the UE is in good channel condition</w:t>
      </w:r>
      <w:r w:rsidR="001A00C0">
        <w:rPr>
          <w:rFonts w:ascii="Times New Roman" w:hAnsi="Times New Roman"/>
          <w:color w:val="000000" w:themeColor="text1"/>
          <w:sz w:val="24"/>
          <w:szCs w:val="24"/>
        </w:rPr>
        <w:t xml:space="preserve"> say high SNR</w:t>
      </w:r>
      <w:r w:rsidR="001A00C0" w:rsidRPr="00491D5A">
        <w:rPr>
          <w:rFonts w:ascii="Times New Roman" w:hAnsi="Times New Roman"/>
          <w:color w:val="000000" w:themeColor="text1"/>
          <w:sz w:val="24"/>
          <w:szCs w:val="24"/>
        </w:rPr>
        <w:t>, then it can choose index 7 (3 bits) and transmit this information in part 1.  Hence the part 2 is encoded with 16QAM, mother code rate 1/9 with tail biting convolutional code with constraint length 9 and generator</w:t>
      </w:r>
      <w:r w:rsidR="001A00C0">
        <w:rPr>
          <w:rFonts w:ascii="Times New Roman" w:hAnsi="Times New Roman"/>
          <w:color w:val="000000" w:themeColor="text1"/>
          <w:sz w:val="24"/>
          <w:szCs w:val="24"/>
        </w:rPr>
        <w:t xml:space="preserve"> polynomials as shown in table 3</w:t>
      </w:r>
      <w:r w:rsidR="001A00C0" w:rsidRPr="00491D5A">
        <w:rPr>
          <w:rFonts w:ascii="Times New Roman" w:hAnsi="Times New Roman"/>
          <w:color w:val="000000" w:themeColor="text1"/>
          <w:sz w:val="24"/>
          <w:szCs w:val="24"/>
        </w:rPr>
        <w:t xml:space="preserve">. </w:t>
      </w:r>
    </w:p>
    <w:p w:rsidR="001A00C0" w:rsidRDefault="001A00C0" w:rsidP="001A00C0">
      <w:pPr>
        <w:pStyle w:val="Text"/>
        <w:jc w:val="both"/>
        <w:rPr>
          <w:rFonts w:asciiTheme="minorHAnsi" w:hAnsiTheme="minorHAnsi" w:cs="Arial"/>
          <w:color w:val="000000" w:themeColor="text1"/>
          <w:sz w:val="24"/>
          <w:szCs w:val="24"/>
        </w:rPr>
      </w:pPr>
    </w:p>
    <w:p w:rsidR="001A00C0" w:rsidRDefault="001A00C0" w:rsidP="001A00C0">
      <w:pPr>
        <w:pStyle w:val="Text"/>
        <w:jc w:val="both"/>
        <w:rPr>
          <w:rFonts w:asciiTheme="minorHAnsi" w:hAnsiTheme="minorHAnsi" w:cs="Arial"/>
          <w:color w:val="000000" w:themeColor="text1"/>
          <w:sz w:val="24"/>
          <w:szCs w:val="24"/>
        </w:rPr>
      </w:pPr>
    </w:p>
    <w:p w:rsidR="001A00C0" w:rsidRPr="000C67DA" w:rsidRDefault="001A00C0" w:rsidP="001A00C0">
      <w:pPr>
        <w:pStyle w:val="Caption"/>
        <w:keepNext/>
        <w:rPr>
          <w:b w:val="0"/>
          <w:i/>
        </w:rPr>
      </w:pPr>
      <w:r w:rsidRPr="000C67DA">
        <w:t xml:space="preserve">                           Table </w:t>
      </w:r>
      <w:r w:rsidR="00A701B6">
        <w:t>1</w:t>
      </w:r>
      <w:r>
        <w:t xml:space="preserve"> </w:t>
      </w:r>
      <w:r w:rsidRPr="000C67DA">
        <w:t>Proposed mapping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gridCol w:w="1840"/>
      </w:tblGrid>
      <w:tr w:rsidR="001A00C0" w:rsidRPr="00E9040D" w:rsidTr="0007240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1A00C0" w:rsidRPr="00E9040D" w:rsidRDefault="001A00C0" w:rsidP="0007240A">
            <w:pPr>
              <w:pStyle w:val="TAH"/>
              <w:jc w:val="left"/>
            </w:pPr>
            <w:r w:rsidRPr="00E9040D">
              <w:t xml:space="preserve">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1A00C0" w:rsidRPr="00E9040D" w:rsidRDefault="001A00C0" w:rsidP="0007240A">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1A00C0" w:rsidRPr="00E9040D" w:rsidRDefault="001A00C0" w:rsidP="0007240A">
            <w:pPr>
              <w:pStyle w:val="TAH"/>
            </w:pPr>
            <w:r>
              <w:t>Mother code rate</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1A00C0" w:rsidRPr="00E9040D" w:rsidRDefault="001A00C0" w:rsidP="0007240A">
            <w:pPr>
              <w:pStyle w:val="TAH"/>
            </w:pPr>
            <w:r>
              <w:t>Constraint length</w:t>
            </w:r>
          </w:p>
        </w:tc>
        <w:tc>
          <w:tcPr>
            <w:tcW w:w="1840" w:type="dxa"/>
            <w:tcBorders>
              <w:top w:val="single" w:sz="8" w:space="0" w:color="auto"/>
              <w:left w:val="nil"/>
              <w:bottom w:val="double" w:sz="4" w:space="0" w:color="auto"/>
              <w:right w:val="single" w:sz="8" w:space="0" w:color="auto"/>
            </w:tcBorders>
            <w:shd w:val="clear" w:color="auto" w:fill="E0E0E0"/>
          </w:tcPr>
          <w:p w:rsidR="001A00C0" w:rsidRDefault="001A00C0" w:rsidP="0007240A">
            <w:pPr>
              <w:pStyle w:val="TAH"/>
            </w:pPr>
            <w:r>
              <w:t>Generator polynomials in octal notation</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7</w:t>
            </w:r>
          </w:p>
        </w:tc>
        <w:tc>
          <w:tcPr>
            <w:tcW w:w="1840" w:type="dxa"/>
            <w:tcBorders>
              <w:top w:val="nil"/>
              <w:left w:val="nil"/>
              <w:bottom w:val="single" w:sz="8" w:space="0" w:color="auto"/>
              <w:right w:val="single" w:sz="8" w:space="0" w:color="auto"/>
            </w:tcBorders>
          </w:tcPr>
          <w:p w:rsidR="001A00C0" w:rsidRPr="00E9040D" w:rsidRDefault="001A00C0" w:rsidP="0007240A">
            <w:pPr>
              <w:pStyle w:val="TAC"/>
              <w:jc w:val="left"/>
            </w:pPr>
            <w:r>
              <w:t xml:space="preserve">         [133, 171]</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7</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[561, 753, 715]</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1/4</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7</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[561, 753, 715,517]</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7</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[561, 753, 715,517,765]</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9</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[575, 623, 727]</w:t>
            </w:r>
          </w:p>
        </w:tc>
      </w:tr>
      <w:tr w:rsidR="001A00C0" w:rsidRPr="00E9040D" w:rsidTr="0007240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1A00C0" w:rsidRPr="00E9040D" w:rsidRDefault="001A00C0" w:rsidP="0007240A">
            <w:pPr>
              <w:pStyle w:val="TAC"/>
            </w:pPr>
            <w:r>
              <w:t>16 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1A00C0" w:rsidRPr="00E9040D" w:rsidRDefault="001A00C0" w:rsidP="0007240A">
            <w:pPr>
              <w:pStyle w:val="TAC"/>
              <w:jc w:val="left"/>
            </w:pPr>
            <w:r>
              <w:t xml:space="preserve">             1/3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1A00C0" w:rsidRPr="00E9040D" w:rsidRDefault="001A00C0" w:rsidP="0007240A">
            <w:pPr>
              <w:pStyle w:val="TAC"/>
            </w:pPr>
            <w:r>
              <w:t>9</w:t>
            </w:r>
          </w:p>
        </w:tc>
        <w:tc>
          <w:tcPr>
            <w:tcW w:w="1840" w:type="dxa"/>
            <w:tcBorders>
              <w:top w:val="nil"/>
              <w:left w:val="nil"/>
              <w:bottom w:val="double" w:sz="4" w:space="0" w:color="auto"/>
              <w:right w:val="single" w:sz="8" w:space="0" w:color="auto"/>
            </w:tcBorders>
          </w:tcPr>
          <w:p w:rsidR="001A00C0" w:rsidRPr="00E9040D" w:rsidRDefault="001A00C0" w:rsidP="0007240A">
            <w:pPr>
              <w:pStyle w:val="TAC"/>
            </w:pPr>
            <w:r>
              <w:t>[575, 623, 727]</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jc w:val="left"/>
            </w:pPr>
            <w:r>
              <w:t xml:space="preserve">             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7</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[561, 753, 715,517,765]</w:t>
            </w:r>
          </w:p>
        </w:tc>
      </w:tr>
      <w:tr w:rsidR="001A00C0" w:rsidRPr="00E9040D" w:rsidTr="0007240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1A00C0" w:rsidRPr="00E9040D" w:rsidRDefault="001A00C0" w:rsidP="0007240A">
            <w:pPr>
              <w:pStyle w:val="TAC"/>
            </w:pPr>
            <w: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1/9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1A00C0" w:rsidRPr="00E9040D" w:rsidRDefault="001A00C0" w:rsidP="0007240A">
            <w:pPr>
              <w:pStyle w:val="TAC"/>
            </w:pPr>
            <w:r>
              <w:t>9</w:t>
            </w:r>
          </w:p>
        </w:tc>
        <w:tc>
          <w:tcPr>
            <w:tcW w:w="1840" w:type="dxa"/>
            <w:tcBorders>
              <w:top w:val="nil"/>
              <w:left w:val="nil"/>
              <w:bottom w:val="single" w:sz="8" w:space="0" w:color="auto"/>
              <w:right w:val="single" w:sz="8" w:space="0" w:color="auto"/>
            </w:tcBorders>
          </w:tcPr>
          <w:p w:rsidR="001A00C0" w:rsidRPr="00E9040D" w:rsidRDefault="001A00C0" w:rsidP="0007240A">
            <w:pPr>
              <w:pStyle w:val="TAC"/>
            </w:pPr>
            <w:r>
              <w:t>[561, 753, 715,517,765]</w:t>
            </w:r>
          </w:p>
        </w:tc>
      </w:tr>
    </w:tbl>
    <w:p w:rsidR="001A00C0" w:rsidRDefault="001A00C0" w:rsidP="001A00C0">
      <w:pPr>
        <w:pStyle w:val="Text"/>
        <w:jc w:val="both"/>
        <w:rPr>
          <w:rFonts w:asciiTheme="minorHAnsi" w:hAnsiTheme="minorHAnsi" w:cs="Arial"/>
          <w:color w:val="000000" w:themeColor="text1"/>
          <w:sz w:val="24"/>
          <w:szCs w:val="24"/>
        </w:rPr>
      </w:pPr>
    </w:p>
    <w:p w:rsidR="00213D64" w:rsidRDefault="00213D64" w:rsidP="00213D64">
      <w:pPr>
        <w:pStyle w:val="Heading1"/>
      </w:pPr>
      <w:r>
        <w:lastRenderedPageBreak/>
        <w:t xml:space="preserve">Discussion on Two Stage Control Channel Design </w:t>
      </w:r>
    </w:p>
    <w:p w:rsidR="00EE7F1B" w:rsidRDefault="00126835" w:rsidP="00EE7F1B">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In this section, we clarify some of the questions raised as part of email discussion on control channel design.</w:t>
      </w:r>
      <w:r w:rsidR="00213D64">
        <w:rPr>
          <w:rFonts w:ascii="Times New Roman" w:hAnsi="Times New Roman"/>
          <w:color w:val="000000" w:themeColor="text1"/>
          <w:sz w:val="24"/>
          <w:szCs w:val="24"/>
          <w:lang w:val="en-GB"/>
        </w:rPr>
        <w:t xml:space="preserve"> </w:t>
      </w:r>
    </w:p>
    <w:p w:rsidR="00EE7F1B" w:rsidRPr="006716A2" w:rsidRDefault="00EE7F1B" w:rsidP="00EE7F1B">
      <w:pPr>
        <w:pStyle w:val="Heading2"/>
        <w:rPr>
          <w:b/>
          <w:sz w:val="20"/>
        </w:rPr>
      </w:pPr>
      <w:r w:rsidRPr="006716A2">
        <w:rPr>
          <w:b/>
          <w:sz w:val="20"/>
        </w:rPr>
        <w:t xml:space="preserve">Do we need PCFICH type of </w:t>
      </w:r>
      <w:r w:rsidR="006716A2" w:rsidRPr="006716A2">
        <w:rPr>
          <w:b/>
          <w:sz w:val="20"/>
        </w:rPr>
        <w:t>signal?</w:t>
      </w:r>
    </w:p>
    <w:p w:rsidR="006716A2" w:rsidRDefault="006716A2" w:rsidP="00213D64">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In our view, we need PCFICH type of channel to indicate the number of OFDM symbols. This gibes flexibility for the network to dynamically allocate the resources based on load.  Since the PCFICH is most important aspect for data reception, robust modulation and code rate is used. In our design we would like to encode the PCFICH+ extra bits with robust modulation and code rate.</w:t>
      </w:r>
    </w:p>
    <w:p w:rsidR="00EE7F1B" w:rsidRPr="002E1B94" w:rsidRDefault="002E1B94" w:rsidP="00EE7F1B">
      <w:pPr>
        <w:pStyle w:val="Heading2"/>
        <w:rPr>
          <w:b/>
          <w:sz w:val="20"/>
        </w:rPr>
      </w:pPr>
      <w:r w:rsidRPr="002E1B94">
        <w:rPr>
          <w:b/>
          <w:sz w:val="20"/>
        </w:rPr>
        <w:t xml:space="preserve"> What is the s</w:t>
      </w:r>
      <w:r w:rsidR="00EE7F1B" w:rsidRPr="002E1B94">
        <w:rPr>
          <w:b/>
          <w:sz w:val="20"/>
        </w:rPr>
        <w:t xml:space="preserve">ize of control sub </w:t>
      </w:r>
      <w:r w:rsidRPr="002E1B94">
        <w:rPr>
          <w:b/>
          <w:sz w:val="20"/>
        </w:rPr>
        <w:t>band and how it is indicated?</w:t>
      </w:r>
    </w:p>
    <w:p w:rsidR="00EE7F1B" w:rsidRDefault="002E1B94" w:rsidP="00EE7F1B">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Similar to LTE design, we would like to fix the resources for part 1 either semi static or semi static configuration.  For the second part, we feel that the size depends on the contents of the second part and in our design, this can be indicated in the first part. </w:t>
      </w:r>
      <w:r w:rsidR="00EE7F1B" w:rsidRPr="00491D5A">
        <w:rPr>
          <w:rFonts w:ascii="Times New Roman" w:hAnsi="Times New Roman"/>
          <w:color w:val="000000" w:themeColor="text1"/>
          <w:sz w:val="24"/>
          <w:szCs w:val="24"/>
        </w:rPr>
        <w:t xml:space="preserve"> </w:t>
      </w:r>
    </w:p>
    <w:p w:rsidR="00EE7F1B" w:rsidRPr="002E1B94" w:rsidRDefault="00EE7F1B" w:rsidP="00EE7F1B">
      <w:pPr>
        <w:pStyle w:val="Heading2"/>
        <w:rPr>
          <w:b/>
          <w:sz w:val="20"/>
        </w:rPr>
      </w:pPr>
      <w:r w:rsidRPr="002E1B94">
        <w:rPr>
          <w:b/>
          <w:sz w:val="20"/>
        </w:rPr>
        <w:t xml:space="preserve"> </w:t>
      </w:r>
      <w:r w:rsidR="002E1B94" w:rsidRPr="002E1B94">
        <w:rPr>
          <w:b/>
          <w:sz w:val="20"/>
        </w:rPr>
        <w:t>Reference signals for decoding c</w:t>
      </w:r>
      <w:r w:rsidRPr="002E1B94">
        <w:rPr>
          <w:b/>
          <w:sz w:val="20"/>
        </w:rPr>
        <w:t xml:space="preserve">ontrol </w:t>
      </w:r>
      <w:r w:rsidR="002E1B94" w:rsidRPr="002E1B94">
        <w:rPr>
          <w:b/>
          <w:sz w:val="20"/>
        </w:rPr>
        <w:t>channel?</w:t>
      </w:r>
    </w:p>
    <w:p w:rsidR="00EE7F1B" w:rsidRDefault="002E1B94" w:rsidP="00EE7F1B">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For the decoding of first part of the control channel, common/group based reference signals can be used. For decoding second part, we are open to study different options.</w:t>
      </w:r>
    </w:p>
    <w:p w:rsidR="00EE7F1B" w:rsidRPr="002E1B94" w:rsidRDefault="00EE7F1B" w:rsidP="00EE7F1B">
      <w:pPr>
        <w:pStyle w:val="Heading2"/>
        <w:rPr>
          <w:b/>
          <w:sz w:val="20"/>
        </w:rPr>
      </w:pPr>
      <w:r w:rsidRPr="002E1B94">
        <w:rPr>
          <w:b/>
          <w:sz w:val="20"/>
        </w:rPr>
        <w:t xml:space="preserve"> Blind </w:t>
      </w:r>
      <w:r w:rsidR="002E1B94" w:rsidRPr="002E1B94">
        <w:rPr>
          <w:b/>
          <w:sz w:val="20"/>
        </w:rPr>
        <w:t>decoding of c</w:t>
      </w:r>
      <w:r w:rsidRPr="002E1B94">
        <w:rPr>
          <w:b/>
          <w:sz w:val="20"/>
        </w:rPr>
        <w:t xml:space="preserve">ontrol </w:t>
      </w:r>
      <w:r w:rsidR="002E1B94" w:rsidRPr="002E1B94">
        <w:rPr>
          <w:b/>
          <w:sz w:val="20"/>
        </w:rPr>
        <w:t>channel?</w:t>
      </w:r>
    </w:p>
    <w:p w:rsidR="00EE7F1B" w:rsidRDefault="002E1B94" w:rsidP="00EE7F1B">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In our view, </w:t>
      </w:r>
      <w:r w:rsidR="004F6AB8">
        <w:rPr>
          <w:rFonts w:ascii="Times New Roman" w:hAnsi="Times New Roman"/>
          <w:color w:val="000000" w:themeColor="text1"/>
          <w:sz w:val="24"/>
          <w:szCs w:val="24"/>
          <w:lang w:val="en-GB"/>
        </w:rPr>
        <w:t xml:space="preserve">we need to avoid blind decoding of control channel. Some form of assistance from the network should be supported.  </w:t>
      </w:r>
    </w:p>
    <w:p w:rsidR="00EE7F1B" w:rsidRPr="004F6AB8" w:rsidRDefault="00EE7F1B" w:rsidP="00EE7F1B">
      <w:pPr>
        <w:pStyle w:val="Heading2"/>
        <w:rPr>
          <w:b/>
          <w:sz w:val="24"/>
        </w:rPr>
      </w:pPr>
      <w:r>
        <w:rPr>
          <w:sz w:val="24"/>
        </w:rPr>
        <w:t xml:space="preserve"> </w:t>
      </w:r>
      <w:r w:rsidR="004F6AB8">
        <w:rPr>
          <w:b/>
          <w:sz w:val="20"/>
        </w:rPr>
        <w:t>Control channel d</w:t>
      </w:r>
      <w:r w:rsidR="004F6AB8" w:rsidRPr="004F6AB8">
        <w:rPr>
          <w:b/>
          <w:sz w:val="20"/>
        </w:rPr>
        <w:t>uration?</w:t>
      </w:r>
    </w:p>
    <w:p w:rsidR="00EE7F1B" w:rsidRDefault="004F6AB8" w:rsidP="00EE7F1B">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The duration of control channel is an important design aspects it impacts the resource allocation for data channel. In our view we should allow more than one OFDM </w:t>
      </w:r>
      <w:r w:rsidR="00FD3B12">
        <w:rPr>
          <w:rFonts w:ascii="Times New Roman" w:hAnsi="Times New Roman"/>
          <w:color w:val="000000" w:themeColor="text1"/>
          <w:sz w:val="24"/>
          <w:szCs w:val="24"/>
          <w:lang w:val="en-GB"/>
        </w:rPr>
        <w:t xml:space="preserve">symbol for the control channel. Since the data allocation is impacted due to part 2, some provisions should be made to transmit data in the symbols where the control channel is transmitted. </w:t>
      </w:r>
    </w:p>
    <w:p w:rsidR="001A00C0" w:rsidRDefault="001A00C0" w:rsidP="001A00C0">
      <w:pPr>
        <w:pStyle w:val="Heading1"/>
      </w:pPr>
      <w:r>
        <w:t>Conclusions</w:t>
      </w:r>
    </w:p>
    <w:p w:rsidR="001A00C0" w:rsidRDefault="001A00C0" w:rsidP="001A00C0">
      <w:pPr>
        <w:jc w:val="both"/>
        <w:rPr>
          <w:sz w:val="24"/>
          <w:szCs w:val="24"/>
          <w:lang w:val="en-GB"/>
        </w:rPr>
      </w:pPr>
      <w:r w:rsidRPr="00183B2D">
        <w:rPr>
          <w:sz w:val="24"/>
          <w:szCs w:val="24"/>
          <w:lang w:val="en-GB"/>
        </w:rPr>
        <w:t xml:space="preserve">In this contribution </w:t>
      </w:r>
      <w:r>
        <w:rPr>
          <w:sz w:val="24"/>
          <w:szCs w:val="24"/>
          <w:lang w:val="en-GB"/>
        </w:rPr>
        <w:t xml:space="preserve">we </w:t>
      </w:r>
      <w:r w:rsidR="00766CB6">
        <w:rPr>
          <w:sz w:val="24"/>
          <w:szCs w:val="24"/>
          <w:lang w:val="en-GB"/>
        </w:rPr>
        <w:t xml:space="preserve">presented the two stage control channel design </w:t>
      </w:r>
      <w:r>
        <w:rPr>
          <w:sz w:val="24"/>
          <w:szCs w:val="24"/>
          <w:lang w:val="en-GB"/>
        </w:rPr>
        <w:t>so that variable modulati</w:t>
      </w:r>
      <w:r w:rsidR="00766CB6">
        <w:rPr>
          <w:sz w:val="24"/>
          <w:szCs w:val="24"/>
          <w:lang w:val="en-GB"/>
        </w:rPr>
        <w:t>on, code rate, FEC parameters</w:t>
      </w:r>
      <w:r>
        <w:rPr>
          <w:sz w:val="24"/>
          <w:szCs w:val="24"/>
          <w:lang w:val="en-GB"/>
        </w:rPr>
        <w:t xml:space="preserve"> can be adapted based on channel condition such that control channel can exploit the CSI</w:t>
      </w:r>
      <w:r w:rsidR="00766CB6">
        <w:rPr>
          <w:sz w:val="24"/>
          <w:szCs w:val="24"/>
          <w:lang w:val="en-GB"/>
        </w:rPr>
        <w:t xml:space="preserve"> from the UE</w:t>
      </w:r>
      <w:r>
        <w:rPr>
          <w:sz w:val="24"/>
          <w:szCs w:val="24"/>
          <w:lang w:val="en-GB"/>
        </w:rPr>
        <w:t xml:space="preserve">.   </w:t>
      </w:r>
    </w:p>
    <w:p w:rsidR="001A00C0" w:rsidRPr="005C1BF7" w:rsidRDefault="001A00C0" w:rsidP="001A00C0">
      <w:pPr>
        <w:tabs>
          <w:tab w:val="left" w:pos="3548"/>
        </w:tabs>
        <w:rPr>
          <w:sz w:val="24"/>
          <w:szCs w:val="24"/>
          <w:lang w:val="en-GB"/>
        </w:rPr>
      </w:pPr>
      <w:r w:rsidRPr="005C1BF7">
        <w:rPr>
          <w:sz w:val="24"/>
          <w:szCs w:val="24"/>
          <w:lang w:val="en-GB"/>
        </w:rPr>
        <w:t>B</w:t>
      </w:r>
      <w:r>
        <w:rPr>
          <w:sz w:val="24"/>
          <w:szCs w:val="24"/>
          <w:lang w:val="en-GB"/>
        </w:rPr>
        <w:t>ased on our</w:t>
      </w:r>
      <w:r w:rsidRPr="005C1BF7">
        <w:rPr>
          <w:sz w:val="24"/>
          <w:szCs w:val="24"/>
          <w:lang w:val="en-GB"/>
        </w:rPr>
        <w:t xml:space="preserve"> observations, we have the following proposal:</w:t>
      </w:r>
    </w:p>
    <w:p w:rsidR="00766CB6" w:rsidRPr="002E6E64" w:rsidRDefault="00766CB6" w:rsidP="00766CB6">
      <w:pPr>
        <w:pStyle w:val="Text"/>
        <w:jc w:val="both"/>
        <w:rPr>
          <w:rFonts w:ascii="Times New Roman" w:hAnsi="Times New Roman"/>
          <w:color w:val="000000" w:themeColor="text1"/>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Control channel design should exploit the CSI and use link adaptation </w:t>
      </w:r>
    </w:p>
    <w:p w:rsidR="00766CB6" w:rsidRDefault="00766CB6" w:rsidP="00766CB6">
      <w:pPr>
        <w:pStyle w:val="Text"/>
        <w:jc w:val="both"/>
        <w:rPr>
          <w:rFonts w:ascii="Times New Roman" w:hAnsi="Times New Roman"/>
          <w:b/>
          <w:noProof/>
          <w:sz w:val="24"/>
          <w:szCs w:val="24"/>
        </w:rPr>
      </w:pPr>
    </w:p>
    <w:p w:rsidR="00766CB6" w:rsidRPr="002E6E64" w:rsidRDefault="00766CB6" w:rsidP="00766CB6">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Two Stage control channel design should be supported by extending the PCFICH type of signal to accommodate more number of bits, where these additional bits indicate the modulation, code rate, and FEC parameters of the second part</w:t>
      </w:r>
    </w:p>
    <w:p w:rsidR="001D7377" w:rsidRPr="00D32B9D" w:rsidRDefault="00C856B3" w:rsidP="00D92D02">
      <w:pPr>
        <w:pStyle w:val="Heading1"/>
        <w:rPr>
          <w:lang w:val="en-US"/>
        </w:rPr>
      </w:pPr>
      <w:bookmarkStart w:id="9" w:name="_GoBack"/>
      <w:bookmarkEnd w:id="9"/>
      <w:r>
        <w:t xml:space="preserve"> </w:t>
      </w:r>
      <w:bookmarkEnd w:id="2"/>
      <w:bookmarkEnd w:id="3"/>
      <w:bookmarkEnd w:id="4"/>
      <w:bookmarkEnd w:id="5"/>
      <w:bookmarkEnd w:id="6"/>
      <w:bookmarkEnd w:id="7"/>
      <w:bookmarkEnd w:id="8"/>
      <w:r w:rsidR="001D7377" w:rsidRPr="00D32B9D">
        <w:rPr>
          <w:lang w:val="en-US"/>
        </w:rPr>
        <w:t>References</w:t>
      </w:r>
    </w:p>
    <w:p w:rsidR="001D7377" w:rsidRPr="000F70D6" w:rsidRDefault="001D7377" w:rsidP="001D7377">
      <w:pPr>
        <w:pStyle w:val="ListParagraph"/>
        <w:numPr>
          <w:ilvl w:val="0"/>
          <w:numId w:val="1"/>
        </w:numPr>
        <w:rPr>
          <w:rFonts w:ascii="Times New Roman" w:eastAsia="SimSun" w:hAnsi="Times New Roman"/>
          <w:sz w:val="24"/>
          <w:szCs w:val="24"/>
        </w:rPr>
      </w:pPr>
      <w:bookmarkStart w:id="10" w:name="_Ref450735844"/>
      <w:bookmarkStart w:id="11" w:name="_Ref450342757"/>
      <w:r w:rsidRPr="000F70D6">
        <w:rPr>
          <w:rFonts w:ascii="Times New Roman" w:eastAsia="SimSun" w:hAnsi="Times New Roman"/>
          <w:sz w:val="24"/>
          <w:szCs w:val="24"/>
        </w:rPr>
        <w:t>3GPP R1-162199 “Waveform candidates”.</w:t>
      </w:r>
      <w:bookmarkEnd w:id="10"/>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7B0" w:rsidRDefault="007207B0" w:rsidP="00A03DF3">
      <w:pPr>
        <w:spacing w:after="0"/>
      </w:pPr>
      <w:r>
        <w:separator/>
      </w:r>
    </w:p>
  </w:endnote>
  <w:endnote w:type="continuationSeparator" w:id="0">
    <w:p w:rsidR="007207B0" w:rsidRDefault="007207B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66C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6CB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7B0" w:rsidRDefault="007207B0" w:rsidP="00A03DF3">
      <w:pPr>
        <w:spacing w:after="0"/>
      </w:pPr>
      <w:r>
        <w:separator/>
      </w:r>
    </w:p>
  </w:footnote>
  <w:footnote w:type="continuationSeparator" w:id="0">
    <w:p w:rsidR="007207B0" w:rsidRDefault="007207B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A2EF3"/>
    <w:multiLevelType w:val="hybridMultilevel"/>
    <w:tmpl w:val="6F50E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90D98"/>
    <w:multiLevelType w:val="hybridMultilevel"/>
    <w:tmpl w:val="5432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52632B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FB6841"/>
    <w:multiLevelType w:val="hybridMultilevel"/>
    <w:tmpl w:val="9E7EE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08576E"/>
    <w:multiLevelType w:val="hybridMultilevel"/>
    <w:tmpl w:val="C7D27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A65844"/>
    <w:multiLevelType w:val="hybridMultilevel"/>
    <w:tmpl w:val="C856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C70ECE"/>
    <w:multiLevelType w:val="hybridMultilevel"/>
    <w:tmpl w:val="6C3CD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876541"/>
    <w:multiLevelType w:val="hybridMultilevel"/>
    <w:tmpl w:val="B30A0502"/>
    <w:lvl w:ilvl="0" w:tplc="75444EE2">
      <w:start w:val="1"/>
      <w:numFmt w:val="decimal"/>
      <w:lvlText w:val="%1."/>
      <w:lvlJc w:val="left"/>
      <w:pPr>
        <w:ind w:left="2910" w:hanging="360"/>
      </w:pPr>
      <w:rPr>
        <w:rFonts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num w:numId="1">
    <w:abstractNumId w:val="0"/>
  </w:num>
  <w:num w:numId="2">
    <w:abstractNumId w:val="3"/>
  </w:num>
  <w:num w:numId="3">
    <w:abstractNumId w:val="10"/>
  </w:num>
  <w:num w:numId="4">
    <w:abstractNumId w:val="5"/>
  </w:num>
  <w:num w:numId="5">
    <w:abstractNumId w:val="9"/>
  </w:num>
  <w:num w:numId="6">
    <w:abstractNumId w:val="6"/>
  </w:num>
  <w:num w:numId="7">
    <w:abstractNumId w:val="1"/>
  </w:num>
  <w:num w:numId="8">
    <w:abstractNumId w:val="2"/>
  </w:num>
  <w:num w:numId="9">
    <w:abstractNumId w:val="11"/>
  </w:num>
  <w:num w:numId="10">
    <w:abstractNumId w:val="8"/>
  </w:num>
  <w:num w:numId="11">
    <w:abstractNumId w:val="4"/>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0AD5"/>
    <w:rsid w:val="00016C91"/>
    <w:rsid w:val="00026700"/>
    <w:rsid w:val="00033AB4"/>
    <w:rsid w:val="0004589F"/>
    <w:rsid w:val="00045CDA"/>
    <w:rsid w:val="00051B99"/>
    <w:rsid w:val="0008317C"/>
    <w:rsid w:val="000A3623"/>
    <w:rsid w:val="000D7B19"/>
    <w:rsid w:val="000F70D6"/>
    <w:rsid w:val="001026C3"/>
    <w:rsid w:val="00107EBD"/>
    <w:rsid w:val="001153C1"/>
    <w:rsid w:val="0011607E"/>
    <w:rsid w:val="001241AA"/>
    <w:rsid w:val="00126835"/>
    <w:rsid w:val="001372D8"/>
    <w:rsid w:val="00150F00"/>
    <w:rsid w:val="001735CB"/>
    <w:rsid w:val="00183B2D"/>
    <w:rsid w:val="00184167"/>
    <w:rsid w:val="001A00C0"/>
    <w:rsid w:val="001B6C4D"/>
    <w:rsid w:val="001D7377"/>
    <w:rsid w:val="001E0FE1"/>
    <w:rsid w:val="001F0139"/>
    <w:rsid w:val="00206D78"/>
    <w:rsid w:val="00206DA2"/>
    <w:rsid w:val="0020778E"/>
    <w:rsid w:val="00207CDD"/>
    <w:rsid w:val="00213D64"/>
    <w:rsid w:val="00224D3B"/>
    <w:rsid w:val="00243337"/>
    <w:rsid w:val="00250D87"/>
    <w:rsid w:val="002639F5"/>
    <w:rsid w:val="002665E9"/>
    <w:rsid w:val="00270E7D"/>
    <w:rsid w:val="00273449"/>
    <w:rsid w:val="00273B90"/>
    <w:rsid w:val="00282243"/>
    <w:rsid w:val="002A443F"/>
    <w:rsid w:val="002B26F8"/>
    <w:rsid w:val="002C49F0"/>
    <w:rsid w:val="002E1B94"/>
    <w:rsid w:val="002E3963"/>
    <w:rsid w:val="002E6E64"/>
    <w:rsid w:val="00303721"/>
    <w:rsid w:val="00304012"/>
    <w:rsid w:val="0031220B"/>
    <w:rsid w:val="00320BD0"/>
    <w:rsid w:val="003336FC"/>
    <w:rsid w:val="0037404F"/>
    <w:rsid w:val="003778D9"/>
    <w:rsid w:val="00390188"/>
    <w:rsid w:val="0039473D"/>
    <w:rsid w:val="003A784B"/>
    <w:rsid w:val="003B5C49"/>
    <w:rsid w:val="003C04C9"/>
    <w:rsid w:val="003D53F0"/>
    <w:rsid w:val="003E7DEE"/>
    <w:rsid w:val="003F1A54"/>
    <w:rsid w:val="00416848"/>
    <w:rsid w:val="0041687B"/>
    <w:rsid w:val="00417010"/>
    <w:rsid w:val="00434EBF"/>
    <w:rsid w:val="0044468E"/>
    <w:rsid w:val="00454839"/>
    <w:rsid w:val="00484322"/>
    <w:rsid w:val="00491CAF"/>
    <w:rsid w:val="00492AF8"/>
    <w:rsid w:val="004A5460"/>
    <w:rsid w:val="004A6EA1"/>
    <w:rsid w:val="004A7E44"/>
    <w:rsid w:val="004C6E15"/>
    <w:rsid w:val="004E24E6"/>
    <w:rsid w:val="004F14EC"/>
    <w:rsid w:val="004F6AB8"/>
    <w:rsid w:val="00504BCA"/>
    <w:rsid w:val="00520D3A"/>
    <w:rsid w:val="00526E57"/>
    <w:rsid w:val="00534474"/>
    <w:rsid w:val="00536E50"/>
    <w:rsid w:val="00554916"/>
    <w:rsid w:val="00594E1F"/>
    <w:rsid w:val="005A13B6"/>
    <w:rsid w:val="005B4A31"/>
    <w:rsid w:val="005C1BF7"/>
    <w:rsid w:val="005E24A3"/>
    <w:rsid w:val="005F2BEE"/>
    <w:rsid w:val="005F49BE"/>
    <w:rsid w:val="00620B9B"/>
    <w:rsid w:val="00644E26"/>
    <w:rsid w:val="00653B6D"/>
    <w:rsid w:val="006625D4"/>
    <w:rsid w:val="006716A2"/>
    <w:rsid w:val="006774EA"/>
    <w:rsid w:val="007207B0"/>
    <w:rsid w:val="00744101"/>
    <w:rsid w:val="0076369B"/>
    <w:rsid w:val="0076670A"/>
    <w:rsid w:val="00766CB6"/>
    <w:rsid w:val="00767F04"/>
    <w:rsid w:val="00775CDB"/>
    <w:rsid w:val="007A4702"/>
    <w:rsid w:val="007A4DE3"/>
    <w:rsid w:val="007B3085"/>
    <w:rsid w:val="007B3DE9"/>
    <w:rsid w:val="007B6396"/>
    <w:rsid w:val="007B6F7A"/>
    <w:rsid w:val="007C1ACA"/>
    <w:rsid w:val="007D4EF8"/>
    <w:rsid w:val="00816FB9"/>
    <w:rsid w:val="00825EC8"/>
    <w:rsid w:val="00835340"/>
    <w:rsid w:val="00841D9F"/>
    <w:rsid w:val="0086141D"/>
    <w:rsid w:val="008645B9"/>
    <w:rsid w:val="00886C69"/>
    <w:rsid w:val="008A7C64"/>
    <w:rsid w:val="008C7323"/>
    <w:rsid w:val="008E1849"/>
    <w:rsid w:val="008E5AEC"/>
    <w:rsid w:val="009031D6"/>
    <w:rsid w:val="009060A4"/>
    <w:rsid w:val="00932E94"/>
    <w:rsid w:val="00935907"/>
    <w:rsid w:val="00944CA0"/>
    <w:rsid w:val="009463B8"/>
    <w:rsid w:val="0095273F"/>
    <w:rsid w:val="009535EE"/>
    <w:rsid w:val="00961690"/>
    <w:rsid w:val="009A5C07"/>
    <w:rsid w:val="009A6548"/>
    <w:rsid w:val="009B34F4"/>
    <w:rsid w:val="009C7C90"/>
    <w:rsid w:val="009F4239"/>
    <w:rsid w:val="00A03DF3"/>
    <w:rsid w:val="00A24FFD"/>
    <w:rsid w:val="00A36F7A"/>
    <w:rsid w:val="00A420BC"/>
    <w:rsid w:val="00A42970"/>
    <w:rsid w:val="00A45CAD"/>
    <w:rsid w:val="00A462B3"/>
    <w:rsid w:val="00A63D5B"/>
    <w:rsid w:val="00A63F79"/>
    <w:rsid w:val="00A64FCB"/>
    <w:rsid w:val="00A701B6"/>
    <w:rsid w:val="00A706A9"/>
    <w:rsid w:val="00A77589"/>
    <w:rsid w:val="00A96D86"/>
    <w:rsid w:val="00AA02EB"/>
    <w:rsid w:val="00AA5ED1"/>
    <w:rsid w:val="00AE5E33"/>
    <w:rsid w:val="00B161CA"/>
    <w:rsid w:val="00B34E93"/>
    <w:rsid w:val="00B35D09"/>
    <w:rsid w:val="00B4399E"/>
    <w:rsid w:val="00B43D45"/>
    <w:rsid w:val="00B50BAC"/>
    <w:rsid w:val="00B7005D"/>
    <w:rsid w:val="00B86C48"/>
    <w:rsid w:val="00BC622B"/>
    <w:rsid w:val="00BC6517"/>
    <w:rsid w:val="00C31268"/>
    <w:rsid w:val="00C414EE"/>
    <w:rsid w:val="00C50D06"/>
    <w:rsid w:val="00C50F1D"/>
    <w:rsid w:val="00C532A5"/>
    <w:rsid w:val="00C63851"/>
    <w:rsid w:val="00C63E31"/>
    <w:rsid w:val="00C66201"/>
    <w:rsid w:val="00C76A03"/>
    <w:rsid w:val="00C856B3"/>
    <w:rsid w:val="00C932E9"/>
    <w:rsid w:val="00C94442"/>
    <w:rsid w:val="00CB5E6A"/>
    <w:rsid w:val="00CC08B7"/>
    <w:rsid w:val="00CC095E"/>
    <w:rsid w:val="00CC4B9E"/>
    <w:rsid w:val="00CD4BDE"/>
    <w:rsid w:val="00CE0576"/>
    <w:rsid w:val="00CF2D90"/>
    <w:rsid w:val="00CF51E5"/>
    <w:rsid w:val="00D1087A"/>
    <w:rsid w:val="00D155B5"/>
    <w:rsid w:val="00D25618"/>
    <w:rsid w:val="00D26306"/>
    <w:rsid w:val="00D2655C"/>
    <w:rsid w:val="00D32B9D"/>
    <w:rsid w:val="00D42A35"/>
    <w:rsid w:val="00D44176"/>
    <w:rsid w:val="00D679A2"/>
    <w:rsid w:val="00D74583"/>
    <w:rsid w:val="00DA7B6D"/>
    <w:rsid w:val="00DE4BE7"/>
    <w:rsid w:val="00DE5572"/>
    <w:rsid w:val="00E16740"/>
    <w:rsid w:val="00E41F65"/>
    <w:rsid w:val="00E513A1"/>
    <w:rsid w:val="00E72CE0"/>
    <w:rsid w:val="00E8069D"/>
    <w:rsid w:val="00E82924"/>
    <w:rsid w:val="00EB6F52"/>
    <w:rsid w:val="00ED0E87"/>
    <w:rsid w:val="00ED7BDC"/>
    <w:rsid w:val="00EE70BB"/>
    <w:rsid w:val="00EE7F1B"/>
    <w:rsid w:val="00EF1A68"/>
    <w:rsid w:val="00F13661"/>
    <w:rsid w:val="00F15247"/>
    <w:rsid w:val="00F307ED"/>
    <w:rsid w:val="00F46DA6"/>
    <w:rsid w:val="00F670FA"/>
    <w:rsid w:val="00F67A74"/>
    <w:rsid w:val="00F92065"/>
    <w:rsid w:val="00F93AB4"/>
    <w:rsid w:val="00FA38FA"/>
    <w:rsid w:val="00FB10A8"/>
    <w:rsid w:val="00FB1B76"/>
    <w:rsid w:val="00FD3B12"/>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A00C0"/>
    <w:rPr>
      <w:rFonts w:ascii="Times New Roman" w:eastAsia="SimSun" w:hAnsi="Times New Roman" w:cs="Times New Roman"/>
      <w:b/>
      <w:bCs/>
      <w:sz w:val="20"/>
      <w:szCs w:val="20"/>
    </w:rPr>
  </w:style>
  <w:style w:type="paragraph" w:customStyle="1" w:styleId="TAH">
    <w:name w:val="TAH"/>
    <w:basedOn w:val="TAC"/>
    <w:rsid w:val="001A00C0"/>
    <w:rPr>
      <w:b/>
    </w:rPr>
  </w:style>
  <w:style w:type="paragraph" w:customStyle="1" w:styleId="TAC">
    <w:name w:val="TAC"/>
    <w:basedOn w:val="Normal"/>
    <w:link w:val="TACChar"/>
    <w:rsid w:val="001A00C0"/>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1A00C0"/>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1A00C0"/>
    <w:rPr>
      <w:rFonts w:ascii="Arial" w:eastAsia="Times New Roman" w:hAnsi="Arial" w:cs="Times New Roman"/>
      <w:sz w:val="18"/>
      <w:szCs w:val="20"/>
      <w:lang w:val="en-GB"/>
    </w:rPr>
  </w:style>
  <w:style w:type="paragraph" w:styleId="BodyText">
    <w:name w:val="Body Text"/>
    <w:aliases w:val="bt"/>
    <w:basedOn w:val="Normal"/>
    <w:link w:val="BodyTextChar"/>
    <w:rsid w:val="001F0139"/>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
    <w:basedOn w:val="DefaultParagraphFont"/>
    <w:link w:val="BodyText"/>
    <w:rsid w:val="001F0139"/>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BB8BF-829C-4D75-BC4C-01FC5333C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cp:revision>
  <dcterms:created xsi:type="dcterms:W3CDTF">2016-10-28T21:28:00Z</dcterms:created>
  <dcterms:modified xsi:type="dcterms:W3CDTF">2016-11-04T18:53:00Z</dcterms:modified>
</cp:coreProperties>
</file>